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2-1181-2602/24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Профессиональная коллекторская организация «Региональная Служба Взыскан</w:t>
      </w:r>
      <w:r>
        <w:rPr>
          <w:rFonts w:ascii="Times New Roman" w:eastAsia="Times New Roman" w:hAnsi="Times New Roman" w:cs="Times New Roman"/>
          <w:sz w:val="26"/>
          <w:szCs w:val="26"/>
        </w:rPr>
        <w:t>ия» к Базнат Денису Федоровичу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Базнат Денису Федоровичу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Базнат Дениса Федоровича,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Профессиональная коллекторская организация «Региональная Служба Взыскания»,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9887743 от 18.08.2020 в сумме 30 000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1 100 рублей 00 копеек, а всего взыскать 31 100 (три</w:t>
      </w:r>
      <w:r>
        <w:rPr>
          <w:rFonts w:ascii="Times New Roman" w:eastAsia="Times New Roman" w:hAnsi="Times New Roman" w:cs="Times New Roman"/>
          <w:sz w:val="26"/>
          <w:szCs w:val="26"/>
        </w:rPr>
        <w:t>дцат</w:t>
      </w:r>
      <w:r>
        <w:rPr>
          <w:rFonts w:ascii="Times New Roman" w:eastAsia="Times New Roman" w:hAnsi="Times New Roman" w:cs="Times New Roman"/>
          <w:sz w:val="26"/>
          <w:szCs w:val="26"/>
        </w:rPr>
        <w:t>ь одну тысячу сто)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2-1181-2602/2024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ExternalSystemDefinedgrp-17rplc-10">
    <w:name w:val="cat-ExternalSystemDefined grp-17 rplc-10"/>
    <w:basedOn w:val="DefaultParagraphFont"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